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BF" w:rsidRDefault="00A348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9"/>
        <w:tblW w:w="107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88"/>
        <w:gridCol w:w="5386"/>
      </w:tblGrid>
      <w:tr w:rsidR="00A348B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348BF" w:rsidRDefault="000850BB">
            <w:pPr>
              <w:pStyle w:val="Ttulo1"/>
              <w:keepLines w:val="0"/>
              <w:widowControl w:val="0"/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1. CARACTERIZACIÓN DEL SUBPROCESO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A348BF" w:rsidRDefault="000850BB">
            <w:pPr>
              <w:tabs>
                <w:tab w:val="center" w:pos="2992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NOMBRE:  REGISTRO CIVIL</w:t>
            </w:r>
          </w:p>
        </w:tc>
      </w:tr>
      <w:tr w:rsidR="00A348B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OBJETIVO: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Garantizar el cumplimiento de los requisitos establecidos para el registro civil de matrimonio, nacimiento y defunción que se lleva a cabo en la notaría, según el decreto 1260 de 1970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ALCANCE: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Este proceso aplica para el trámite de Registro Civil de las personas. Desde la solicitud del trámite por parte del usuario hasta la realización del trámite a satisfacción.</w:t>
            </w: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48BF">
        <w:trPr>
          <w:cantSplit/>
          <w:trHeight w:val="413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RESPONSABLE: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Registro civil: oficial de Registro Civil.</w:t>
            </w: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PARTICIPANTES: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Notario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Auxiliares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Asistente facturación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Asistente caja</w:t>
            </w:r>
          </w:p>
        </w:tc>
      </w:tr>
      <w:tr w:rsidR="00A348BF">
        <w:trPr>
          <w:trHeight w:val="336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DOCUMENTOS:</w:t>
            </w:r>
          </w:p>
          <w:p w:rsidR="00A348BF" w:rsidRDefault="000850BB">
            <w:pPr>
              <w:widowControl w:val="0"/>
              <w:tabs>
                <w:tab w:val="left" w:pos="329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Registro Civil</w:t>
            </w: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</w:pP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</w:pP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</w:pP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</w:pP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REGISTROS:</w:t>
            </w:r>
          </w:p>
          <w:p w:rsidR="00A348BF" w:rsidRDefault="00A348BF">
            <w:pPr>
              <w:widowControl w:val="0"/>
              <w:numPr>
                <w:ilvl w:val="0"/>
                <w:numId w:val="1"/>
              </w:numPr>
              <w:tabs>
                <w:tab w:val="left" w:pos="329"/>
              </w:tabs>
              <w:ind w:left="45" w:hanging="28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348BF" w:rsidRDefault="000850BB">
            <w:pPr>
              <w:widowControl w:val="0"/>
              <w:numPr>
                <w:ilvl w:val="0"/>
                <w:numId w:val="1"/>
              </w:numPr>
              <w:tabs>
                <w:tab w:val="left" w:pos="329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Registro civil de nacimiento.</w:t>
            </w:r>
          </w:p>
          <w:p w:rsidR="00A348BF" w:rsidRDefault="000850BB">
            <w:pPr>
              <w:widowControl w:val="0"/>
              <w:numPr>
                <w:ilvl w:val="0"/>
                <w:numId w:val="1"/>
              </w:numPr>
              <w:tabs>
                <w:tab w:val="left" w:pos="329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Registro civil de matrimonio.</w:t>
            </w:r>
          </w:p>
          <w:p w:rsidR="00A348BF" w:rsidRDefault="000850BB">
            <w:pPr>
              <w:widowControl w:val="0"/>
              <w:numPr>
                <w:ilvl w:val="0"/>
                <w:numId w:val="1"/>
              </w:numPr>
              <w:tabs>
                <w:tab w:val="left" w:pos="329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Registro civil de defunción.</w:t>
            </w:r>
          </w:p>
          <w:p w:rsidR="00A348BF" w:rsidRDefault="00A348BF">
            <w:pPr>
              <w:widowControl w:val="0"/>
              <w:numPr>
                <w:ilvl w:val="0"/>
                <w:numId w:val="1"/>
              </w:numPr>
              <w:tabs>
                <w:tab w:val="left" w:pos="329"/>
              </w:tabs>
              <w:ind w:left="45" w:hanging="28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shd w:val="clear" w:color="auto" w:fill="BFBFBF"/>
        <w:rPr>
          <w:rFonts w:ascii="Arial" w:eastAsia="Arial" w:hAnsi="Arial" w:cs="Arial"/>
          <w:b/>
          <w:sz w:val="22"/>
          <w:szCs w:val="22"/>
        </w:rPr>
      </w:pPr>
    </w:p>
    <w:p w:rsidR="00A348BF" w:rsidRDefault="000850BB">
      <w:pPr>
        <w:shd w:val="clear" w:color="auto" w:fill="A6A6A6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PROCESO DE LAS CORRECCIONES DE LOS REGISTROS</w:t>
      </w: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a"/>
        <w:tblW w:w="10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0"/>
        <w:gridCol w:w="2550"/>
        <w:gridCol w:w="4185"/>
      </w:tblGrid>
      <w:tr w:rsidR="00A348BF">
        <w:trPr>
          <w:trHeight w:val="727"/>
        </w:trPr>
        <w:tc>
          <w:tcPr>
            <w:tcW w:w="3720" w:type="dxa"/>
            <w:shd w:val="clear" w:color="auto" w:fill="FF0000"/>
            <w:vAlign w:val="center"/>
          </w:tcPr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ANTIVIDAD</w:t>
            </w:r>
          </w:p>
        </w:tc>
        <w:tc>
          <w:tcPr>
            <w:tcW w:w="2550" w:type="dxa"/>
            <w:shd w:val="clear" w:color="auto" w:fill="FF0000"/>
            <w:vAlign w:val="center"/>
          </w:tcPr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4185" w:type="dxa"/>
            <w:shd w:val="clear" w:color="auto" w:fill="FF0000"/>
            <w:vAlign w:val="center"/>
          </w:tcPr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DESCRIPCION</w:t>
            </w:r>
          </w:p>
        </w:tc>
      </w:tr>
      <w:tr w:rsidR="00A348BF">
        <w:trPr>
          <w:trHeight w:val="1425"/>
        </w:trPr>
        <w:tc>
          <w:tcPr>
            <w:tcW w:w="3720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Verificar registro.</w:t>
            </w:r>
          </w:p>
          <w:p w:rsidR="00A348BF" w:rsidRDefault="00A348BF">
            <w:pPr>
              <w:tabs>
                <w:tab w:val="left" w:pos="232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ENCARGADA DE REGISTRO CIVIL</w:t>
            </w:r>
          </w:p>
        </w:tc>
        <w:tc>
          <w:tcPr>
            <w:tcW w:w="4185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 Realizar correcciones en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Los registros.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 Se busca el registro para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Mirar que corrección hay que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Hacer.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48BF">
        <w:trPr>
          <w:trHeight w:val="1635"/>
        </w:trPr>
        <w:tc>
          <w:tcPr>
            <w:tcW w:w="3720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Verificar documentos.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ENCARGADA DE REGISTRO CIVIL</w:t>
            </w:r>
          </w:p>
        </w:tc>
        <w:tc>
          <w:tcPr>
            <w:tcW w:w="4185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 Se buscan los documentos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Antecedentes para verificar si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el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error está en la documentación que presentaron inicialmente o el error fue al hacer el registro.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48BF">
        <w:trPr>
          <w:trHeight w:val="2106"/>
        </w:trPr>
        <w:tc>
          <w:tcPr>
            <w:tcW w:w="3720" w:type="dxa"/>
          </w:tcPr>
          <w:p w:rsidR="00A348BF" w:rsidRDefault="000850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Corregir por escritura.</w:t>
            </w:r>
          </w:p>
          <w:p w:rsidR="00A348BF" w:rsidRDefault="00A3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Solicitud escrita ante el notario.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ENCARGADA DE REGISTRO CIVIL</w:t>
            </w:r>
          </w:p>
        </w:tc>
        <w:tc>
          <w:tcPr>
            <w:tcW w:w="4185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 Cuando el error es en la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documentación que presentaron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Inicialmente se hace la corrección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Por escritura pública.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48BF">
        <w:trPr>
          <w:trHeight w:val="1875"/>
        </w:trPr>
        <w:tc>
          <w:tcPr>
            <w:tcW w:w="3720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 el error fue al hacer el registro.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ENCARGADA DE REGISTRO CIVIL</w:t>
            </w:r>
          </w:p>
        </w:tc>
        <w:tc>
          <w:tcPr>
            <w:tcW w:w="4185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 Si el error fue al hacer el</w:t>
            </w: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4254500</wp:posOffset>
                      </wp:positionH>
                      <wp:positionV relativeFrom="paragraph">
                        <wp:posOffset>25400</wp:posOffset>
                      </wp:positionV>
                      <wp:extent cx="1251585" cy="426720"/>
                      <wp:effectExtent l="0" t="0" r="0" b="0"/>
                      <wp:wrapNone/>
                      <wp:docPr id="232" name="2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29733" y="3576165"/>
                                <a:ext cx="1232535" cy="407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348BF" w:rsidRDefault="000850B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  <w:t>SOLICITUD ESCRITA ANTE EL NOTARIO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4254500</wp:posOffset>
                      </wp:positionH>
                      <wp:positionV relativeFrom="paragraph">
                        <wp:posOffset>25400</wp:posOffset>
                      </wp:positionV>
                      <wp:extent cx="1251585" cy="426720"/>
                      <wp:effectExtent b="0" l="0" r="0" t="0"/>
                      <wp:wrapNone/>
                      <wp:docPr id="23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1585" cy="426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registro se hace por solicitud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escrita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ante el notario.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48BF">
        <w:trPr>
          <w:trHeight w:val="2116"/>
        </w:trPr>
        <w:tc>
          <w:tcPr>
            <w:tcW w:w="3720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Se corrige el registro.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ENCARGADA DE REGISTRO CIVIL</w:t>
            </w:r>
          </w:p>
        </w:tc>
        <w:tc>
          <w:tcPr>
            <w:tcW w:w="4185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6.Se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finaliza el proceso.</w:t>
            </w:r>
          </w:p>
        </w:tc>
      </w:tr>
    </w:tbl>
    <w:p w:rsidR="00A348BF" w:rsidRDefault="00A348BF">
      <w:pPr>
        <w:shd w:val="clear" w:color="auto" w:fill="BFBFBF"/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0850B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>PROCESO DE SOLICITUD PARA EXPEDIR UN REGISTRO CIVIL</w:t>
      </w: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b"/>
        <w:tblW w:w="104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2565"/>
        <w:gridCol w:w="4095"/>
      </w:tblGrid>
      <w:tr w:rsidR="00A348BF">
        <w:trPr>
          <w:trHeight w:val="587"/>
        </w:trPr>
        <w:tc>
          <w:tcPr>
            <w:tcW w:w="3750" w:type="dxa"/>
            <w:shd w:val="clear" w:color="auto" w:fill="FF0000"/>
            <w:vAlign w:val="center"/>
          </w:tcPr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2565" w:type="dxa"/>
            <w:shd w:val="clear" w:color="auto" w:fill="FF0000"/>
            <w:vAlign w:val="center"/>
          </w:tcPr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4095" w:type="dxa"/>
            <w:shd w:val="clear" w:color="auto" w:fill="FF0000"/>
            <w:vAlign w:val="center"/>
          </w:tcPr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DESCRIPCION</w:t>
            </w:r>
          </w:p>
        </w:tc>
      </w:tr>
      <w:tr w:rsidR="00A348BF">
        <w:trPr>
          <w:trHeight w:val="1140"/>
        </w:trPr>
        <w:tc>
          <w:tcPr>
            <w:tcW w:w="3750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Solicitud expedir registro civil.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65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ENCARGADA DE REGISTRO CIVIL</w:t>
            </w:r>
          </w:p>
        </w:tc>
        <w:tc>
          <w:tcPr>
            <w:tcW w:w="4095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 Se recibe solicitud para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Expedir un registro civil.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48BF">
        <w:trPr>
          <w:trHeight w:val="2867"/>
        </w:trPr>
        <w:tc>
          <w:tcPr>
            <w:tcW w:w="3750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 solicita </w:t>
            </w:r>
            <w:r>
              <w:rPr>
                <w:rFonts w:ascii="Arial" w:eastAsia="Arial" w:hAnsi="Arial" w:cs="Arial"/>
                <w:sz w:val="22"/>
                <w:szCs w:val="22"/>
              </w:rPr>
              <w:t>número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folio y c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dula de quien lo reclama.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65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ENCARGADA DE REGISTRO CIVIL</w:t>
            </w:r>
          </w:p>
        </w:tc>
        <w:tc>
          <w:tcPr>
            <w:tcW w:w="4095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 Se solicita el  número de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folio del registro civil y la cédula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la persona que lo reclama.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los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registros civiles de nacimiento solo serán entregados a los padres o a terceros con una autorización firmada por alguno de los dos padres.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48BF">
        <w:trPr>
          <w:trHeight w:val="2216"/>
        </w:trPr>
        <w:tc>
          <w:tcPr>
            <w:tcW w:w="3750" w:type="dxa"/>
          </w:tcPr>
          <w:p w:rsidR="00A348BF" w:rsidRDefault="000850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Si no trae el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numero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A348BF" w:rsidRDefault="00A3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0850B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 busca en la base de datos.</w:t>
            </w:r>
          </w:p>
          <w:p w:rsidR="00A348BF" w:rsidRDefault="00A3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fin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65" w:type="dxa"/>
          </w:tcPr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 En caso que no traiga el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Número se le busca en la base de datos.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entrega al usuario previa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cancelacion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0850BB">
      <w:pPr>
        <w:shd w:val="clear" w:color="auto" w:fill="BFBFBF"/>
        <w:rPr>
          <w:rFonts w:ascii="Arial" w:eastAsia="Arial" w:hAnsi="Arial" w:cs="Arial"/>
          <w:b/>
          <w:sz w:val="22"/>
          <w:szCs w:val="22"/>
          <w:shd w:val="clear" w:color="auto" w:fill="B7B7B7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B7B7B7"/>
        </w:rPr>
        <w:t>PROCESO PARA REALIZAR INFORMES</w:t>
      </w: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c"/>
        <w:tblW w:w="10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5"/>
        <w:gridCol w:w="2700"/>
        <w:gridCol w:w="4080"/>
      </w:tblGrid>
      <w:tr w:rsidR="00A348BF">
        <w:trPr>
          <w:trHeight w:val="447"/>
        </w:trPr>
        <w:tc>
          <w:tcPr>
            <w:tcW w:w="3795" w:type="dxa"/>
            <w:shd w:val="clear" w:color="auto" w:fill="FF0000"/>
            <w:vAlign w:val="center"/>
          </w:tcPr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2700" w:type="dxa"/>
            <w:shd w:val="clear" w:color="auto" w:fill="FF0000"/>
            <w:vAlign w:val="center"/>
          </w:tcPr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4080" w:type="dxa"/>
            <w:shd w:val="clear" w:color="auto" w:fill="FF0000"/>
            <w:vAlign w:val="center"/>
          </w:tcPr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DESCRIPCION</w:t>
            </w:r>
          </w:p>
        </w:tc>
      </w:tr>
      <w:tr w:rsidR="00A348BF">
        <w:trPr>
          <w:trHeight w:val="890"/>
        </w:trPr>
        <w:tc>
          <w:tcPr>
            <w:tcW w:w="3795" w:type="dxa"/>
          </w:tcPr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INICIO</w:t>
            </w: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ENCARGADA DE REGISTRO CIVIL</w:t>
            </w:r>
          </w:p>
        </w:tc>
        <w:tc>
          <w:tcPr>
            <w:tcW w:w="4080" w:type="dxa"/>
          </w:tcPr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 Realizar informes.</w:t>
            </w: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48BF">
        <w:trPr>
          <w:trHeight w:val="7792"/>
        </w:trPr>
        <w:tc>
          <w:tcPr>
            <w:tcW w:w="3795" w:type="dxa"/>
          </w:tcPr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Verificar todos los registros</w:t>
            </w: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Desempastar nacimientos, matrimonios y defunciones</w:t>
            </w: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348BF" w:rsidRDefault="000850B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Primera copia para la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notaría</w:t>
            </w:r>
          </w:p>
          <w:p w:rsidR="00A348BF" w:rsidRDefault="00A348BF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348BF" w:rsidRDefault="000850B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FIN</w:t>
            </w: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ENCARGADA DE REGISTRO CIVIL</w:t>
            </w:r>
          </w:p>
        </w:tc>
        <w:tc>
          <w:tcPr>
            <w:tcW w:w="4080" w:type="dxa"/>
          </w:tcPr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 Verificar que todos los</w:t>
            </w:r>
          </w:p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Registros estén firmados por</w:t>
            </w:r>
          </w:p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el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notario.</w:t>
            </w: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nacimientos: Se separa original</w:t>
            </w:r>
          </w:p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para la notaría, primera copia  para la  Dirección Nacional de Registro Civil y Segunda copia para el usuario,</w:t>
            </w:r>
          </w:p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antecedentes y actas</w:t>
            </w:r>
          </w:p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complementarias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si las hay una copia para la notaría y otra para el ICBF. </w:t>
            </w:r>
          </w:p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88900</wp:posOffset>
                      </wp:positionV>
                      <wp:extent cx="0" cy="25400"/>
                      <wp:effectExtent l="0" t="0" r="0" b="0"/>
                      <wp:wrapNone/>
                      <wp:docPr id="231" name="23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50750" y="378000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88900</wp:posOffset>
                      </wp:positionV>
                      <wp:extent cx="0" cy="25400"/>
                      <wp:effectExtent b="0" l="0" r="0" t="0"/>
                      <wp:wrapNone/>
                      <wp:docPr id="23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25400</wp:posOffset>
                      </wp:positionV>
                      <wp:extent cx="1114425" cy="781050"/>
                      <wp:effectExtent l="0" t="0" r="0" b="0"/>
                      <wp:wrapNone/>
                      <wp:docPr id="233" name="233 Documen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98313" y="3399000"/>
                                <a:ext cx="1095375" cy="7620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348BF" w:rsidRDefault="000850B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  <w:t>SEGUNDA COPIA PARA LA REGITRADURIA EN BOGOTA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25400</wp:posOffset>
                      </wp:positionV>
                      <wp:extent cx="1114425" cy="781050"/>
                      <wp:effectExtent b="0" l="0" r="0" t="0"/>
                      <wp:wrapNone/>
                      <wp:docPr id="23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4425" cy="781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Matrimonios: Se separa original</w:t>
            </w:r>
          </w:p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para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la notaría, primera copia  para la  Dirección Nacional de Registro Civil y Segunda copia para el usuario.</w:t>
            </w:r>
          </w:p>
          <w:p w:rsidR="00A348BF" w:rsidRDefault="00A348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Defunciones: Se separa original</w: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50800</wp:posOffset>
                      </wp:positionV>
                      <wp:extent cx="9525" cy="228600"/>
                      <wp:effectExtent l="0" t="0" r="0" b="0"/>
                      <wp:wrapNone/>
                      <wp:docPr id="230" name="23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1238" y="3665700"/>
                                <a:ext cx="95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50800</wp:posOffset>
                      </wp:positionV>
                      <wp:extent cx="9525" cy="228600"/>
                      <wp:effectExtent b="0" l="0" r="0" t="0"/>
                      <wp:wrapNone/>
                      <wp:docPr id="23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38100</wp:posOffset>
                      </wp:positionV>
                      <wp:extent cx="857250" cy="323850"/>
                      <wp:effectExtent l="0" t="0" r="0" b="0"/>
                      <wp:wrapNone/>
                      <wp:docPr id="234" name="234 Terminad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26900" y="3627600"/>
                                <a:ext cx="838200" cy="3048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348BF" w:rsidRDefault="000850BB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38100</wp:posOffset>
                      </wp:positionV>
                      <wp:extent cx="857250" cy="323850"/>
                      <wp:effectExtent b="0" l="0" r="0" t="0"/>
                      <wp:wrapNone/>
                      <wp:docPr id="23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72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para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la notaría, primera copia  para la  Dirección Nacional de Registro Civil y Segunda copia para el usuario.</w:t>
            </w:r>
          </w:p>
        </w:tc>
      </w:tr>
    </w:tbl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shd w:val="clear" w:color="auto" w:fill="BFBFBF"/>
        <w:rPr>
          <w:rFonts w:ascii="Arial" w:eastAsia="Arial" w:hAnsi="Arial" w:cs="Arial"/>
          <w:b/>
          <w:sz w:val="22"/>
          <w:szCs w:val="22"/>
        </w:rPr>
      </w:pPr>
    </w:p>
    <w:p w:rsidR="00A348BF" w:rsidRDefault="000850BB">
      <w:pPr>
        <w:shd w:val="clear" w:color="auto" w:fill="BFBFBF"/>
        <w:tabs>
          <w:tab w:val="left" w:pos="3086"/>
          <w:tab w:val="center" w:pos="4987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PROCESO DE LIBRO DE VARIOS</w:t>
      </w: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d"/>
        <w:tblW w:w="10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5"/>
        <w:gridCol w:w="2625"/>
        <w:gridCol w:w="4125"/>
      </w:tblGrid>
      <w:tr w:rsidR="00A348BF">
        <w:trPr>
          <w:trHeight w:val="577"/>
        </w:trPr>
        <w:tc>
          <w:tcPr>
            <w:tcW w:w="3855" w:type="dxa"/>
            <w:shd w:val="clear" w:color="auto" w:fill="FF0000"/>
            <w:vAlign w:val="center"/>
          </w:tcPr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2625" w:type="dxa"/>
            <w:shd w:val="clear" w:color="auto" w:fill="FF0000"/>
            <w:vAlign w:val="center"/>
          </w:tcPr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4125" w:type="dxa"/>
            <w:shd w:val="clear" w:color="auto" w:fill="FF0000"/>
            <w:vAlign w:val="center"/>
          </w:tcPr>
          <w:p w:rsidR="00A348BF" w:rsidRDefault="000850B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A348BF">
        <w:trPr>
          <w:trHeight w:val="983"/>
        </w:trPr>
        <w:tc>
          <w:tcPr>
            <w:tcW w:w="3855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INICIO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5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ENCARGADA DE REGISTRO CIVIL</w:t>
            </w:r>
          </w:p>
        </w:tc>
        <w:tc>
          <w:tcPr>
            <w:tcW w:w="4125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 Informe libro de varios.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48BF">
        <w:trPr>
          <w:trHeight w:val="1974"/>
        </w:trPr>
        <w:tc>
          <w:tcPr>
            <w:tcW w:w="3855" w:type="dxa"/>
          </w:tcPr>
          <w:p w:rsidR="00A348BF" w:rsidRDefault="000850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124"/>
                <w:sz w:val="22"/>
                <w:szCs w:val="22"/>
                <w:highlight w:val="white"/>
              </w:rPr>
              <w:t>En este libro se inscribirán los reconocimientos de hijos extramatrimoniales, legitimaciones, adopciones, alteraciones de la patria potestad, emancipaciones, habilitaciones de edad, capitulaciones matrimoniales, interdicciones judiciales, discernimientos d</w:t>
            </w:r>
            <w:r>
              <w:rPr>
                <w:rFonts w:ascii="Arial" w:eastAsia="Arial" w:hAnsi="Arial" w:cs="Arial"/>
                <w:color w:val="202124"/>
                <w:sz w:val="22"/>
                <w:szCs w:val="22"/>
                <w:highlight w:val="white"/>
              </w:rPr>
              <w:t>e guarda, rehabilitaciones, nulidades de matrimonio, divorcios</w:t>
            </w:r>
            <w:proofErr w:type="gramStart"/>
            <w:r>
              <w:rPr>
                <w:rFonts w:ascii="Arial" w:eastAsia="Arial" w:hAnsi="Arial" w:cs="Arial"/>
                <w:color w:val="202124"/>
                <w:sz w:val="22"/>
                <w:szCs w:val="22"/>
                <w:highlight w:val="white"/>
              </w:rPr>
              <w:t>, ...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5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ENCARGADA DE REGISTRO CIVIL</w:t>
            </w:r>
          </w:p>
        </w:tc>
        <w:tc>
          <w:tcPr>
            <w:tcW w:w="4125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 En este libro se inscribirán los reconocimientos de hijos extramatrimoniales, legitimaciones, adopciones, alteraciones de la patria potestad, emancipacione</w:t>
            </w:r>
            <w:r>
              <w:rPr>
                <w:rFonts w:ascii="Arial" w:eastAsia="Arial" w:hAnsi="Arial" w:cs="Arial"/>
                <w:sz w:val="22"/>
                <w:szCs w:val="22"/>
              </w:rPr>
              <w:t>s, habilitaciones de edad, capitulaciones matrimoniales, interdicciones judiciales, discernimientos de guarda, rehabilitaciones, nulidades de matrimonio, divorcios, separaciones de cuerpos y de bienes, cambios de nombre, declaraciones de seudónimos, manife</w:t>
            </w:r>
            <w:r>
              <w:rPr>
                <w:rFonts w:ascii="Arial" w:eastAsia="Arial" w:hAnsi="Arial" w:cs="Arial"/>
                <w:sz w:val="22"/>
                <w:szCs w:val="22"/>
              </w:rPr>
              <w:t>staciones de avecindamiento, declaraciones de ausencia, declaraciones de presunción de muerte e hijos inscritos.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Para este trámite se deberá presentar la siguiente documentación: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 Se requiere la escritura pública o la sentencia que afecta el acto ya sea (reconocimiento de hijo, divorcio, liquidación sociedad conyugal, cambio de nombre, legitimación, adopción, capitulaciones matrimoniales, etc.)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48BF">
        <w:trPr>
          <w:trHeight w:val="2542"/>
        </w:trPr>
        <w:tc>
          <w:tcPr>
            <w:tcW w:w="3855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 envían los informes dentro de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los 5 días de cada mes a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registraduría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del Estado Civil.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FIN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5" w:type="dxa"/>
          </w:tcPr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25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3.. Se envía dentro de  los 5 días de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Cada mes a 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registraduría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p w:rsidR="00A348BF" w:rsidRDefault="000850BB">
      <w:pPr>
        <w:shd w:val="clear" w:color="auto" w:fill="A6A6A6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INFORME DE ACTAS COMPLEMENTARIAS</w:t>
      </w:r>
    </w:p>
    <w:p w:rsidR="00A348BF" w:rsidRDefault="00A348BF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e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5"/>
        <w:gridCol w:w="2595"/>
        <w:gridCol w:w="4020"/>
      </w:tblGrid>
      <w:tr w:rsidR="00A348BF">
        <w:trPr>
          <w:trHeight w:val="349"/>
        </w:trPr>
        <w:tc>
          <w:tcPr>
            <w:tcW w:w="3855" w:type="dxa"/>
            <w:shd w:val="clear" w:color="auto" w:fill="FF0000"/>
            <w:vAlign w:val="center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ACTIVIDAD</w:t>
            </w:r>
          </w:p>
        </w:tc>
        <w:tc>
          <w:tcPr>
            <w:tcW w:w="2595" w:type="dxa"/>
            <w:shd w:val="clear" w:color="auto" w:fill="FF0000"/>
            <w:vAlign w:val="center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RESPONSABLE</w:t>
            </w:r>
          </w:p>
        </w:tc>
        <w:tc>
          <w:tcPr>
            <w:tcW w:w="4020" w:type="dxa"/>
            <w:shd w:val="clear" w:color="auto" w:fill="FF0000"/>
            <w:vAlign w:val="center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DESCRIPCIÓN</w:t>
            </w:r>
          </w:p>
        </w:tc>
      </w:tr>
      <w:tr w:rsidR="00A348BF">
        <w:trPr>
          <w:trHeight w:val="527"/>
        </w:trPr>
        <w:tc>
          <w:tcPr>
            <w:tcW w:w="3855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INICIO.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95" w:type="dxa"/>
            <w:vMerge w:val="restart"/>
          </w:tcPr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ENCARGADA DE REGISTRO CIVIL</w:t>
            </w:r>
          </w:p>
        </w:tc>
        <w:tc>
          <w:tcPr>
            <w:tcW w:w="4020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 Informe actas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Complementarias.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48BF">
        <w:trPr>
          <w:trHeight w:val="1176"/>
        </w:trPr>
        <w:tc>
          <w:tcPr>
            <w:tcW w:w="3855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Elaboración de actas complementarias. 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95" w:type="dxa"/>
            <w:vMerge/>
          </w:tcPr>
          <w:p w:rsidR="00A348BF" w:rsidRDefault="00A34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20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 Se elabora una relación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 todas las Actas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complementarias con el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número de acta y nombre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del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menor.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48BF">
        <w:trPr>
          <w:trHeight w:val="1070"/>
        </w:trPr>
        <w:tc>
          <w:tcPr>
            <w:tcW w:w="3855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Envío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acta complementaria.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95" w:type="dxa"/>
            <w:vMerge w:val="restart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ENCARGADA DE REGISTRO CIVIL</w:t>
            </w:r>
          </w:p>
        </w:tc>
        <w:tc>
          <w:tcPr>
            <w:tcW w:w="4020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 Se envía los 5 días de cada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 al centro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del ICBF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48BF">
        <w:trPr>
          <w:trHeight w:val="507"/>
        </w:trPr>
        <w:tc>
          <w:tcPr>
            <w:tcW w:w="3855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Relación certificado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dane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95" w:type="dxa"/>
            <w:vMerge/>
          </w:tcPr>
          <w:p w:rsidR="00A348BF" w:rsidRDefault="00A34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20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 Relación certificado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nacido vivo Tipo DANE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Cuando hay.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48BF">
        <w:trPr>
          <w:trHeight w:val="1613"/>
        </w:trPr>
        <w:tc>
          <w:tcPr>
            <w:tcW w:w="3855" w:type="dxa"/>
          </w:tcPr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Diligencia de formato.</w:t>
            </w:r>
          </w:p>
          <w:p w:rsidR="00A348BF" w:rsidRDefault="00A348BF">
            <w:pPr>
              <w:tabs>
                <w:tab w:val="left" w:pos="4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95" w:type="dxa"/>
            <w:vMerge/>
          </w:tcPr>
          <w:p w:rsidR="00A348BF" w:rsidRDefault="00A34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20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 Se diligencia el formato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Cuando el menor no nació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 la clínica y se envían a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secretaria de salud con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Una relación de estos.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48BF">
        <w:trPr>
          <w:trHeight w:val="1336"/>
        </w:trPr>
        <w:tc>
          <w:tcPr>
            <w:tcW w:w="3855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Informe de relación de hijos no reconocidos.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95" w:type="dxa"/>
            <w:vMerge/>
          </w:tcPr>
          <w:p w:rsidR="00A348BF" w:rsidRDefault="00A34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20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 Informe  relación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 niños, niñas y adolescentes inscritos no reconocidos.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48BF">
        <w:tc>
          <w:tcPr>
            <w:tcW w:w="3855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Envió 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informe .</w:t>
            </w:r>
            <w:proofErr w:type="gramEnd"/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fin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595" w:type="dxa"/>
            <w:vMerge/>
          </w:tcPr>
          <w:p w:rsidR="00A348BF" w:rsidRDefault="00A34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20" w:type="dxa"/>
          </w:tcPr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 Este informe se envía los 5 días de cada mes.</w:t>
            </w:r>
          </w:p>
          <w:p w:rsidR="00A348BF" w:rsidRDefault="00A348B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 Se discrimina en un</w:t>
            </w:r>
          </w:p>
          <w:p w:rsidR="00A348BF" w:rsidRDefault="000850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Formato donde que niños, niñas y adolescentes inscritos en el mes del reporte son extramatrimoniales, reconocidos y no reconocidos.</w:t>
            </w:r>
          </w:p>
        </w:tc>
      </w:tr>
    </w:tbl>
    <w:p w:rsidR="00A348BF" w:rsidRDefault="00A348BF">
      <w:pPr>
        <w:rPr>
          <w:rFonts w:ascii="Arial" w:eastAsia="Arial" w:hAnsi="Arial" w:cs="Arial"/>
          <w:sz w:val="22"/>
          <w:szCs w:val="22"/>
        </w:rPr>
      </w:pPr>
    </w:p>
    <w:p w:rsidR="00A348BF" w:rsidRDefault="00A348BF">
      <w:pPr>
        <w:jc w:val="center"/>
        <w:rPr>
          <w:rFonts w:ascii="Arial" w:eastAsia="Arial" w:hAnsi="Arial" w:cs="Arial"/>
          <w:sz w:val="22"/>
          <w:szCs w:val="22"/>
        </w:rPr>
      </w:pPr>
    </w:p>
    <w:p w:rsidR="00A348BF" w:rsidRDefault="00A348BF">
      <w:pPr>
        <w:jc w:val="center"/>
        <w:rPr>
          <w:rFonts w:ascii="Arial" w:eastAsia="Arial" w:hAnsi="Arial" w:cs="Arial"/>
          <w:sz w:val="22"/>
          <w:szCs w:val="22"/>
        </w:rPr>
      </w:pPr>
    </w:p>
    <w:p w:rsidR="00A348BF" w:rsidRDefault="00A348BF">
      <w:pPr>
        <w:jc w:val="center"/>
        <w:rPr>
          <w:rFonts w:ascii="Arial" w:eastAsia="Arial" w:hAnsi="Arial" w:cs="Arial"/>
          <w:sz w:val="22"/>
          <w:szCs w:val="22"/>
        </w:rPr>
      </w:pPr>
    </w:p>
    <w:p w:rsidR="00A348BF" w:rsidRDefault="00A348BF">
      <w:pPr>
        <w:jc w:val="center"/>
        <w:rPr>
          <w:rFonts w:ascii="Arial" w:eastAsia="Arial" w:hAnsi="Arial" w:cs="Arial"/>
          <w:sz w:val="22"/>
          <w:szCs w:val="22"/>
        </w:rPr>
      </w:pPr>
    </w:p>
    <w:p w:rsidR="00A348BF" w:rsidRDefault="00A348BF">
      <w:pPr>
        <w:jc w:val="center"/>
        <w:rPr>
          <w:rFonts w:ascii="Arial" w:eastAsia="Arial" w:hAnsi="Arial" w:cs="Arial"/>
          <w:sz w:val="22"/>
          <w:szCs w:val="22"/>
        </w:rPr>
      </w:pPr>
    </w:p>
    <w:p w:rsidR="00A348BF" w:rsidRDefault="00A348BF">
      <w:pPr>
        <w:jc w:val="center"/>
        <w:rPr>
          <w:rFonts w:ascii="Arial" w:eastAsia="Arial" w:hAnsi="Arial" w:cs="Arial"/>
          <w:sz w:val="22"/>
          <w:szCs w:val="22"/>
        </w:rPr>
      </w:pPr>
    </w:p>
    <w:p w:rsidR="00A348BF" w:rsidRDefault="00A348BF">
      <w:pPr>
        <w:jc w:val="center"/>
        <w:rPr>
          <w:rFonts w:ascii="Arial" w:eastAsia="Arial" w:hAnsi="Arial" w:cs="Arial"/>
          <w:sz w:val="22"/>
          <w:szCs w:val="22"/>
        </w:rPr>
      </w:pPr>
    </w:p>
    <w:p w:rsidR="00A348BF" w:rsidRDefault="00A348BF">
      <w:pPr>
        <w:jc w:val="center"/>
        <w:rPr>
          <w:rFonts w:ascii="Arial" w:eastAsia="Arial" w:hAnsi="Arial" w:cs="Arial"/>
          <w:sz w:val="22"/>
          <w:szCs w:val="22"/>
        </w:rPr>
      </w:pPr>
    </w:p>
    <w:p w:rsidR="00A348BF" w:rsidRDefault="00A348BF">
      <w:pPr>
        <w:jc w:val="center"/>
        <w:rPr>
          <w:rFonts w:ascii="Arial" w:eastAsia="Arial" w:hAnsi="Arial" w:cs="Arial"/>
          <w:sz w:val="22"/>
          <w:szCs w:val="22"/>
        </w:rPr>
      </w:pPr>
    </w:p>
    <w:sectPr w:rsidR="00A348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5842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BB" w:rsidRDefault="000850BB">
      <w:r>
        <w:separator/>
      </w:r>
    </w:p>
  </w:endnote>
  <w:endnote w:type="continuationSeparator" w:id="0">
    <w:p w:rsidR="000850BB" w:rsidRDefault="0008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BF" w:rsidRDefault="00A348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BF" w:rsidRDefault="00A348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BF" w:rsidRDefault="00A348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BB" w:rsidRDefault="000850BB">
      <w:r>
        <w:separator/>
      </w:r>
    </w:p>
  </w:footnote>
  <w:footnote w:type="continuationSeparator" w:id="0">
    <w:p w:rsidR="000850BB" w:rsidRDefault="0008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BF" w:rsidRDefault="00A348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BF" w:rsidRDefault="000850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370"/>
      </w:tabs>
      <w:rPr>
        <w:color w:val="000000"/>
      </w:rPr>
    </w:pPr>
    <w:r>
      <w:rPr>
        <w:color w:val="000000"/>
      </w:rPr>
      <w:tab/>
    </w:r>
  </w:p>
  <w:tbl>
    <w:tblPr>
      <w:tblStyle w:val="af"/>
      <w:tblW w:w="1034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2"/>
      <w:gridCol w:w="3003"/>
      <w:gridCol w:w="4793"/>
    </w:tblGrid>
    <w:tr w:rsidR="00A348BF">
      <w:trPr>
        <w:trHeight w:val="213"/>
      </w:trPr>
      <w:tc>
        <w:tcPr>
          <w:tcW w:w="2552" w:type="dxa"/>
          <w:vMerge w:val="restart"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:rsidR="00A348BF" w:rsidRDefault="007515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317"/>
            <w:jc w:val="center"/>
            <w:rPr>
              <w:color w:val="000000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0261B1A" wp14:editId="40EA8119">
                <wp:simplePos x="0" y="0"/>
                <wp:positionH relativeFrom="column">
                  <wp:posOffset>32385</wp:posOffset>
                </wp:positionH>
                <wp:positionV relativeFrom="paragraph">
                  <wp:posOffset>117475</wp:posOffset>
                </wp:positionV>
                <wp:extent cx="1428750" cy="702945"/>
                <wp:effectExtent l="0" t="0" r="0" b="1905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56" t="22894" r="53577" b="63529"/>
                        <a:stretch/>
                      </pic:blipFill>
                      <pic:spPr bwMode="auto">
                        <a:xfrm>
                          <a:off x="0" y="0"/>
                          <a:ext cx="1428750" cy="702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348BF" w:rsidRDefault="00A348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317"/>
            <w:jc w:val="center"/>
            <w:rPr>
              <w:color w:val="000000"/>
            </w:rPr>
          </w:pPr>
        </w:p>
        <w:p w:rsidR="00A348BF" w:rsidRDefault="00A348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  <w:tc>
        <w:tcPr>
          <w:tcW w:w="779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0000"/>
        </w:tcPr>
        <w:p w:rsidR="00A348BF" w:rsidRDefault="000850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2253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GESTION SERVICIO NOTARIAL </w:t>
          </w:r>
        </w:p>
      </w:tc>
    </w:tr>
    <w:tr w:rsidR="00A348BF">
      <w:trPr>
        <w:trHeight w:val="313"/>
      </w:trPr>
      <w:tc>
        <w:tcPr>
          <w:tcW w:w="2552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:rsidR="00A348BF" w:rsidRDefault="00A348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779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A348BF" w:rsidRDefault="000850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PROCEDIMIENTO DE INFORME DE REGISTRO</w:t>
          </w:r>
        </w:p>
      </w:tc>
    </w:tr>
    <w:tr w:rsidR="00A348BF">
      <w:trPr>
        <w:trHeight w:val="672"/>
      </w:trPr>
      <w:tc>
        <w:tcPr>
          <w:tcW w:w="2552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:rsidR="00A348BF" w:rsidRDefault="00A348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3003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A348BF" w:rsidRDefault="000850BB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eastAsia="Arial" w:hAnsi="Arial" w:cs="Arial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sz w:val="20"/>
              <w:szCs w:val="20"/>
            </w:rPr>
            <w:instrText>PAGE</w:instrText>
          </w:r>
          <w:r w:rsidR="00640E97">
            <w:rPr>
              <w:rFonts w:ascii="Arial" w:eastAsia="Arial" w:hAnsi="Arial" w:cs="Arial"/>
              <w:sz w:val="20"/>
              <w:szCs w:val="20"/>
            </w:rPr>
            <w:fldChar w:fldCharType="separate"/>
          </w:r>
          <w:r w:rsidR="00751557">
            <w:rPr>
              <w:rFonts w:ascii="Arial" w:eastAsia="Arial" w:hAnsi="Arial" w:cs="Arial"/>
              <w:noProof/>
              <w:sz w:val="20"/>
              <w:szCs w:val="20"/>
            </w:rPr>
            <w:t>1</w:t>
          </w:r>
          <w:r>
            <w:rPr>
              <w:rFonts w:ascii="Arial" w:eastAsia="Arial" w:hAnsi="Arial" w:cs="Arial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sz w:val="20"/>
              <w:szCs w:val="20"/>
            </w:rPr>
            <w:t xml:space="preserve"> de </w:t>
          </w:r>
          <w:r>
            <w:rPr>
              <w:rFonts w:ascii="Arial" w:eastAsia="Arial" w:hAnsi="Arial" w:cs="Arial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sz w:val="20"/>
              <w:szCs w:val="20"/>
            </w:rPr>
            <w:instrText>NUMPAGES</w:instrText>
          </w:r>
          <w:r w:rsidR="00640E97">
            <w:rPr>
              <w:rFonts w:ascii="Arial" w:eastAsia="Arial" w:hAnsi="Arial" w:cs="Arial"/>
              <w:sz w:val="20"/>
              <w:szCs w:val="20"/>
            </w:rPr>
            <w:fldChar w:fldCharType="separate"/>
          </w:r>
          <w:r w:rsidR="00751557">
            <w:rPr>
              <w:rFonts w:ascii="Arial" w:eastAsia="Arial" w:hAnsi="Arial" w:cs="Arial"/>
              <w:noProof/>
              <w:sz w:val="20"/>
              <w:szCs w:val="20"/>
            </w:rPr>
            <w:t>8</w:t>
          </w:r>
          <w:r>
            <w:rPr>
              <w:rFonts w:ascii="Arial" w:eastAsia="Arial" w:hAnsi="Arial" w:cs="Arial"/>
              <w:sz w:val="20"/>
              <w:szCs w:val="20"/>
            </w:rPr>
            <w:fldChar w:fldCharType="end"/>
          </w:r>
        </w:p>
      </w:tc>
      <w:tc>
        <w:tcPr>
          <w:tcW w:w="4793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A348BF" w:rsidRDefault="000850BB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VERSIÓN: </w:t>
          </w:r>
          <w:r>
            <w:rPr>
              <w:rFonts w:ascii="Arial" w:eastAsia="Arial" w:hAnsi="Arial" w:cs="Arial"/>
              <w:sz w:val="20"/>
              <w:szCs w:val="20"/>
            </w:rPr>
            <w:t>001</w:t>
          </w:r>
        </w:p>
        <w:p w:rsidR="00A348BF" w:rsidRDefault="00A348BF">
          <w:pPr>
            <w:rPr>
              <w:rFonts w:ascii="Arial" w:eastAsia="Arial" w:hAnsi="Arial" w:cs="Arial"/>
              <w:sz w:val="20"/>
              <w:szCs w:val="20"/>
            </w:rPr>
          </w:pPr>
        </w:p>
      </w:tc>
      <w:bookmarkStart w:id="1" w:name="_GoBack"/>
      <w:bookmarkEnd w:id="1"/>
    </w:tr>
  </w:tbl>
  <w:p w:rsidR="00A348BF" w:rsidRDefault="00A348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BF" w:rsidRDefault="00A348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33C0"/>
    <w:multiLevelType w:val="multilevel"/>
    <w:tmpl w:val="F16C43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48BF"/>
    <w:rsid w:val="000850BB"/>
    <w:rsid w:val="00640E97"/>
    <w:rsid w:val="00751557"/>
    <w:rsid w:val="00A3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B9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26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6A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6A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6A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726A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26A4F"/>
    <w:rPr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26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26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26A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26A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26A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7F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FF7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7F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FF7"/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5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572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B9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26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6A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6A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6A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726A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26A4F"/>
    <w:rPr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26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26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26A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26A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26A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7F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FF7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7F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FF7"/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5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572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Fe1a5nSAXQUpjVRtBftzhwx+eQ==">AMUW2mVHh7QTKSt6urCM1DvU+Cp+gLWI8eawNas8v78eP7I53c1upaqm1MuJvZNodYVfsbStjELCnn/scAVFfscTcUine4JUJ9uFBa/d2VmqIxSYaUT7Cn34m7V3hbmppuYe5mljptEz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2022-09-26T02:30:00Z</dcterms:created>
  <dcterms:modified xsi:type="dcterms:W3CDTF">2022-09-26T03:03:00Z</dcterms:modified>
</cp:coreProperties>
</file>